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تحسين الأداء المالي للمؤسسة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لحصين أسماء/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