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شتغال آلية الحوار في الرواية الجزائرية المعاصرة رواية أرواح بلا أجنحة - شهداء الورد - لعزيزة بوقاعد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فيلف روميسة/ خليفي رميساء/ لماني وهيب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6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