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الخارجية على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الشريف عمار/ لعماري شوقي/ بوعزة نضيرة(رئيسا)،قشي محمد الصالح(مشرفا ومقررا)،عاشوري نعيم(مناقشا)/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330134811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