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هارات اللغوية في بناء الوضعية الإدماجية -السنة الثانية من التعليم المتوسط 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ك نجاح/ عمايري امال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