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المقارنة الجديدة في عصر تعدد الثقافات والعولمة والمعلومات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9789957791346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