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سياسية جزائرية في القرن التاسع عشر 1830 - 1914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