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تمويل المؤسسات الصغيرة و المتوسطة عن طريق البورصة(دراسة حالة بورصة النيل المصرية للمؤسسات الصغيرة و المتوسطة خلال الفترة2016-2020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رزايقي حورية/ كريوط شيماء/ حريز هشام(رئيسا)،هولي فرحات(مناقشا)،عيساوي سهام(مشرفا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مالية المؤسسة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