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الإتفاقيات الجبائية في معالجة الإزدواج والتهرب الضريبي الدوليين دراسة حالة الإتفاقية الجبائية الجزائرية - الفرنسية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كريطر حمزة/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