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تعليمية ودورها في تنمية المهارات اللغوية لدى المتعلم -سنة أولى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فاطيمة/ بريكة ليلى/ بوبريم ريم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