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أثناء القراءة الجهرية -الصرف-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بوزغول أحلام/ بوقطة حياة/ حافي راسو ميسة/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