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اللغوية أثناء القراءة الجهرية -الصرف-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بوزغول أحلام/ بوقطة حياة/ حافي راسو ميسة/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