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والصرف في الطور الثانوي -السنة الأولى جذع مشترك آداب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ظام شهرزاد/ مولاقميم كاتية/ زواغي يسر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