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التعليم القصصي في نصوص فهم المنطوق لدى تلاميذ السنة الأولى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حومار رجاء/ سباحة منال/ مطلس راضية/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