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جملة وأنواعها في السنة الخامسة ابتدائي -الجملة الاسمية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رانيا/ بوساحة مروة/ بن قاصير صباح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