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واقعي فس شعر معروف الرصافي قصيدة الارملة المرضعة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أمال/ بوبكر رانية/ بوقطاية وئام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