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واقعي فس شعر معروف الرصافي قصيدة الارملة المرضع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أمال/ بوبكر رانية/ بوقطاية وئام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