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الهزلية للشيخ ناصيف اليازجي دراسة 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رميساء/ بوفنغور منال/ بلطوم حسان/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