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المعادل الموضوعي في الشعر الجزائري المعاصر عبد العالي رزاقي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سمية/ بودرارة امال/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