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الأنثوية في الرواية الجزائرية المكتوبة باللغة الفرنسية الممنوعة لمليكة مقدم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آمنة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