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أنثوية في الرواية الجزائرية المكتوبة باللغة الفرنسية الممنوعة لمليكة مقدم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آمن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