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تطوير الخدمات المصرفية على تحسين الصورة الذهنية للبنك من وجهة نظر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بوالشعر مريم/ بومعالي أمينة/ بوبحة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330152011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