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الإعلان الإلكتروني على قرار شراء شريحة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بوصبيعة أحلام/ كبابي عفاف/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