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الاتساق والانسجام في بناء النصوص التعليمية كتاب السنة الرابعة متوسط انمودجا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حليس راضية/ لطرش فتيحة/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تطبيقية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800345411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