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الوطني والقومي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هاجر/ موراس نجاة/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