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القانون التجاري النظرية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منتوري -قسنطينة/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