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الرؤى والادوات عند شعراء القرن الثاني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الدين أحمد دراوشة/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