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منظور جديد لتدعيم اللغة العربية في ظل حضارة المجتمع المعلوماتي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