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الحكم في الدفع الاولي واثره على حرية اقتناع القاضي الجزائي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بن كرور/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D340631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