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الشرعية الجنائية للحرية الشخصية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غجاتي/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