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المنازعات الضريبية في التشريع الجزائي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قصاص سليم/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