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المنازعات الضريبية في التشريع الجزائي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قصاص سليم/ طاشور عبد الحفيظ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