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النيباد في تفعيل الحكم الراشد والتنمية المستدامة في إفريقيا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فلاح أمينة/ بوريش رياض(مشرفا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