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جزائية للمصرف كشخص معنوي في قانون الفساد 06-0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خر منير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5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