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على المنتوجات المستوردة في ظل قانون حماية المستهلك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معكوف أسماء/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