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إعادة التأهيل الإجتماعي للمساجين داخل المؤسسة العقابية دراسة قانونية تطبيقية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كواشي نجوى/ ابن حليلو فيصل(مقررا ومشرفا)/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سكيكدة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mag3401521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