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إجراءات المتابعة في جرائم الحرب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حمدي/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