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للإلتزام بأخلاقيات الإعلان في القنوات التلفزيونية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فصيح آدم/ بلحاج طارق(مشرفا ومقرر) ,غيشي علي(رئيسا) ; 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الإعلان/ الاخلاق/ اخلاقيات الاعلان/ القنوات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???? ?????? ?? ????? ? ?????? ??? ??? ??? ? ?? ??????? ??????????? ??? ? ????? ???</w:t>
        <w:br/>
        <w:br/>
        <w:t>??? ? ??? ????????? ???????? ????????? ???? ??? ???? ? ??? ?? ?? ???????? ?? ? ??????? ??? ????? ????</w:t>
        <w:br/>
        <w:br/>
        <w:t>???? ????? ????? ??????? ????? ????? ?????? ???????? ???????? ?? ??? ??? ????? ??????</w:t>
        <w:br/>
        <w:br/>
        <w:t>?? ? ??? ??????? ????? ?? ????????? ??? ? ?????? ?? ??????? ???? ????? ??????? ?????????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