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عمليات الاندماج في إعادة الهيكل المالي للمؤسسة دراسة حالة شركة Pfizer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رويبح دليلة/ بوقط أسامة/ حريز هشام (مشرفا ومقررا) ; ركيمة فارس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الاندماج/ اعادة الهيكلة/ اعادة الهيكلة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???? ??? ? ?? ???? ??? ????? ??? ?????? ???????? ?? ????? ?????? ?????? ???????? ??? ?????? ?????</w:t>
        <w:br/>
        <w:br/>
        <w:t>?????? ???????? ????? ????? ???????? ??? ???? ????? ?????? ?????? ????? ??????? ?????? ??????? ???????.</w:t>
        <w:br/>
        <w:br/>
        <w:t>???? ??? ??????? ??? ????? ??? ???????? ??? ?????? ?????? ????? Pfizer ?? ???? ??? ??????</w:t>
        <w:br/>
        <w:br/>
        <w:t>????? ??????? ??? ??????? ????????? ?????????? ?????? ????????? ???? ?? ?????? ???????? ???????? ???????</w:t>
        <w:br/>
        <w:br/>
        <w:t>???????? Spss . ??? ???? ????? ??????? ??? ???? ???? ??? ????? ??????? ??????? ???? Pfizer ???</w:t>
        <w:br/>
        <w:br/>
        <w:t>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