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أدوات المحاسبة الإدارية في تقييم الأداء المالي دراسة حالة مؤسسة توزيع الكهرباء والغاز "ميلة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معصوم نور الهدى/ بن خلاف خديجة/ عون صبرينة(مشرفا ومقررا) ; مشري فريد 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الموازنة التقديرية/ الأداء المالي/ تقييم الأداء المالي/ أدوات المحاسبة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 ??? ??????? ????? ???????? ???????? ?? ????? ?????? ??????? ???? ??</w:t>
        <w:br/>
        <w:br/>
        <w:t>???? ?????? ?????? ?? ??????? ??? ???????? ????????? ?????? ??????? ??????. ???? ?????? ???</w:t>
        <w:br/>
        <w:br/>
        <w:t>??????? ?? ????? ????? ?????? ?????? ??????? ??????????? ??? ????? ??? ??????? ??? ????? ?????</w:t>
        <w:br/>
        <w:br/>
        <w:t>???????? ?????? ?????? ???? ???? ?????? ??????? ?? 2018 ??? ???? 2021 . ???? ????????? ??? ???????</w:t>
        <w:br/>
        <w:br/>
        <w:t>??????? ???????? ?? ???? ? ???? ????? ?????? ???????? ??? ?????? ??? ?? ????? ???????? ???????? ????????</w:t>
        <w:br/>
        <w:br/>
        <w:t>????? ?? ?????? ??? ??????? ????? ???? ???? ?? ????? ????? ?????? ?????? ???????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