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التكامل بين التحليل المالي وبطاقة الأداء المتوازن في تقييم الأداء المالي : دراسة حالة تعاونية الحبوب والبقول الجافة شلغوم العيد –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قيدوم إخلاص/ بن سي عمار عفاف/ عون صبرينة (مشرفا ومقررا) ; حمدي فلة (ممتحنا)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المالي/ بطاقة الأداء المتوازن/ تقييم الأداء المالي/ الأدوات التقليدية والحديثة/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