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الدعم الفلاحي ودورها في رفع الإنتاج الفلاحي دراسة حالة ولاية ميلة خلال الفترة 2010 - 2020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تيفر اتن أميرة/ حمادة فطيمة/ ريغي هشام(رئيسا)،الواعر لخميسي(مشرفا ومقررا)، عون صبرينة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الفلاحي/ القطاع الفلاحي/ صناديق الدعم الفلاحي/ الإنتاج الفلاحي/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