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المالي بين النظام المحاسبي المالي الجزائري ومعايير إعداد التقارير المالية :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قشودعبير/ شقليبي مريم/ محمد بوطلاعة (رئيسا) ; مريم باي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الإفصاح المالي/ معايير إعداد التقارير المالية/ النظام المحاسبي المالي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????? ??????? ????????? ??????? ?? ??? ???????? ???? ??? ??????? ?? ????? ????? ??????? ?? ??? ???????? ?? ???? ????? ?????? ?? ??????? ?????????  ???????? ????? ???????? ??? ??????? ??? ?????? ??????? ???????? ?? ????? ???????? ??????? ???? ??????????? ???? ??? ??????? ??? ???? ????? ??? ????????? ?? ???????? ??? ???????? ??????????? ???? ???????? ?? ????????? ????????? ???????? ???????? ?? ??????? ??????? ?????? ???? ?? ??????? ????? ????? ??????????? ??? ???? ??? ???? ?????? ?????? ??? ????????.</w:t>
        <w:br/>
        <w:br/>
        <w:t>??? ?????? ???????? ?????? ???????? ?????? ??????? ?? ??? ??? ????? ??????? ????????? ?????????? ????? ??????? ??????? ?????????? ?? ???????? ??????? ????? ???? ??????? ???????? ????????? ??????? ?? ???? ??????? ??? 11 -07 ??????? ??????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