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 الفلاحية والصناعات الغذائية : دراسة حالة الوكالة الوطنية لدعم وتنمية المقاولاتية ANADE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مقراني شيماء/ بن زهرة أميرة/ هبول محمد (رئيسا) 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الوكالة الوطنية لدعم وتنمية المقاولاتية/ صافي القيمة الحالية ( VAN )/ معدل العائد الداخلي( TRI)/ مؤشر الربحية (TP)/ فترة الاسترداد ( DR )/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 ? ?? ??? ? ? ??? ?????? ?????????? ?? ????? ???????? ???????? ????????? ???????</w:t>
        <w:br/>
        <w:br/>
        <w:t>???????? ??????? ?? ??? ??????? ??????? ???? ?????? ??????????? ?????? ??? ?? ????? ?????? ?????? ????????</w:t>
        <w:br/>
        <w:br/>
        <w:t>?? ?????? ?????? ????? ? ? ??? ?????? ?? ?????? ???????? ??????? ??? ?? ????? ??? ? ??? ??? ???? ????</w:t>
        <w:br/>
        <w:br/>
        <w:t>????? ?????? ?????? ?????? ?????? ???? ????? ?? ? ??? ???? ????? ?? ???? ???????? ???????? )?????</w:t>
        <w:br/>
        <w:br/>
        <w:t>???????? ????????(? ??? ?? ?????? ??? ?? ????? ??? ???? ???????? ???????? ?????????? ???? ????? ???</w:t>
        <w:br/>
        <w:br/>
        <w:t>?????? ??? ? ??: ???? ?????? ??????? ( VAN ) ? ???? ?????? ???????(TRI ) ? ???? ??????? ( TP) ?????</w:t>
        <w:br/>
        <w:br/>
        <w:t>????????? (DR ) ??????? ? ???? ??? ?? ????? ?????? ??????? ??? ???? ???????? ??????? ????? ???????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