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وافذ الإسلامية في تمويل التنمية المحلية دراسة مقارنة بين الجزائر وماليز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رمة ابتسام/ شكيرو سليمة/ بورني ميلود (رئيسا) ; ياسر مرزوق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إسلامي/ التنمية المحلية/ النوافذ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????:</w:t>
        <w:br/>
        <w:br/>
        <w:t xml:space="preserve">?? ????? ??????? ??????? ??? ?????? ?? ????? ???????? ????????? ??????? ????? ????? ???? ??? ???? ?? ??????? ??????? ??????? ?????? ??????????? ??????? ??????? ???????? ??? ????? ??????? ??? ??????? ????????? ??? ????????? ???????? ?????? ?????? ??????? ???????. </w:t>
        <w:br/>
        <w:br/>
        <w:t>????? ??? ??????? ??? ????? ????? ?????? ??????? ??????? ????????? ?? ??????? ?????? ?????? ??????? ??????? ?? ??????? ???????? ???? ???????? ?????? ??? ????????? ????????? ???? ????? ?? ????? ??????? ??????? ???????? ??????? ?? ???? ??????? ??? ??? ?? ??????? ????????? ??? ??????? ???????? ?? ???? ??????? ?? ????? ???????? ?????? ?? ????? ??????? ???? ???? ???? ??????? ????????? ?? ?????? ????????? ? ????? ????? ??? ?????? ????????? ????? ??????? ????? ?? ????? ??????? ???????? ??? ?? ??????? ?????? ??? ??????? ???? ??? ??? ???? ??????? ????????? ???? ?? ????? ????? ?? ?????? ????????? ?? ????? ?????? ??????? ??????? ?? ???????? ??? ????? ??? ??????? ?? ?????? ?? ??????? ????????? ?? ??????? ??????? ????????? ???????? ?????? ??????? ??????? ?? 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