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الأداء المالي من خلال تطبيق إدارة الجودة الشاملة في المؤسسات الصحية دراسة حالة مستشفى محمد مداحي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شريف كنزة/ لبيض وئام/ بودياب مراد(رئيسا)،الوافي حمزة(مشرفا ومقرر)،براهم نور الهناء(مناقشا)/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الجودة الشاملة/ الأداء المالي/ الأداء/ تقييم الأداء المالي/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