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تحسين الأداء المالي من خلال تطبيق إدارة الجودة الشاملة في المؤسسات الصحية دراسة حالة مستشفى محمد مداحي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شريف كنزة/ لبيض وئام/ بودياب مراد(رئيسا)،الوافي حمزة(مشرفا ومقرر)،براهم نور الهناء(مناقشا)/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الجودة الشاملة/ الأداء المالي/ الأداء/ تقييم الأداء المالي/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