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الأداء المالي من خلال تطبيق إدارة الجودة الشاملة في المؤسسات الصحية دراسة حالة مستشفى محمد مداحي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 كنزة/ لبيض وئام/ بودياب مراد(رئيسا)،الوافي حمزة(مشرفا ومقرر)،براهم نور الهناء(مناقشا)/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الجودة الشاملة/ الأداء المالي/ الأداء/ تقييم الأداء المالي/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