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تحسين أداء البنوك التجارية : بنوك البحرين خلال الفترة 2014-2021 -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حساني ماجدة/ مريزق فاطيمة/ تريش حسينة (رئيسا) ; بيراز نوال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البحرين/ تقييم الأداء/ التكنولوجيا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