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علاقة سياسة الدعم المتبعة من طرف الدولة برصيد الموازنة العامة في الجزائر خلال الفترة (2000-2020)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سلامة يمينة/ بوالعيش عمار/ رحيم إبراهيم(رئيسا)،رملي حمزة(مشرفا ومقررا)،بن جدو سامي(مناقشا)/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النفقات العامة/ الإيرادات العامة/ رصيد الموازنة العامة/ الدعم الحكومي/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