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التدقيق الداخلي على تحسين الأداء المالي للمؤسسات الاقتصادية دراسة حالة مؤسسة سوناريك وحدة فرجيوة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عيادي دلال/ بوقشابية ربيعة/ كروش صلاح الدين(رئيسا)،زموري كمال(مشرفا ومقررا)،بعلي حسنى(مناقشا)/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330170711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التدقيق الداخلي/ الأداء المالي/ جودة التدقيق الداخلي/ إدارة المخاطر للتدقيق الداخلي/ مؤسسة سوناريك وحدة فرجيوة/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