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آليات تمويل ميزانية البلدية في تحقيق التنمية المحلية : دراسة ميدانية: ببلدية بودريعة بني ياجيس ولاية جيجل (2009-2021).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وحيد بلطاس/ زويد بلال/ ركيمة فارس (رئيسا ) ; بنون خير الدين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المحلية/ الاستثمار المحلي/ صندوق التضامن والضمان للجماعات المحلية/ ميزانية البلدية/ مخططات التنمية البلدية/ الاقتطاع من ميزانية تجهيز/ </w:t>
            </w:r>
          </w:p>
        </w:tc>
      </w:tr>
    </w:tbl>
    <w:p>
      <w:pPr>
        <w:pStyle w:val="Heading3"/>
      </w:pPr>
      <w:r>
        <w:t>ملخص</w:t>
      </w:r>
    </w:p>
    <w:p>
      <w:r>
        <w:t>?? ???? ????? ??? ?????? ??? ??? ????? ????? ??????? ??????? ?? ????? ??????? ???????? ??? ??? ??????? ???????? ????? ?? ???? ?????? ?????? ???????? ???????? ??????? ???????? ?????????? ??????????? ?????? ??????? ???? ???? ??????? ??????? ???? ?? ??????? ??????? ?? ?? ????? ??????.</w:t>
        <w:br/>
        <w:br/>
        <w:t>??? ?? ?????? ???????? ????? ??? ????? ???? ??????? ????? ??????? ??? ????? ????????? ?? ????? ??????? ??????? ???? ??????: 2009-2021? ??? ?????  ?? ??????? ???? ???? ??? ??????? ??????? ????????? ?? ????? ????  ??????? ???????? ????? ?? ????? ???? ??? ?????? ?? ??????? ???????? ???????  ???????? ??????  ????????? ???? ??? ???????? ???????? ??? ????? ?? ?? ??????? ??????? ??????? ???? ??? ???? ??? ?? ????? ????? ???????? ???? ????? ????? ??????? ?? ???? ?????? ??????? ??????? ??????? ????? ??????? ??????? ????????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