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رف المباني والمعاني في المقامة الياقوتية للسي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رة إلهام/ بن عبيد صباح/ بودرع شيم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