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اللسانيات ومشكلاتها في مرحلة الليسانس -المركز الجامعي عبد الحفيظ بوالصوف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قادري أسماء/ ميمون إسمهان/ بلوديني خديجة/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