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خلقي وعلاقته بالتفوق الدراسي المرحلة الإبتدائ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اح/ بوكفوس جوهرة/ سباحة نادي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