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الصرفية في نصوص القراءة في كتاب اللغة العربية للسنة الخامسة ابتدائي-دراسة نصية-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بلحناش أميرة/ بولعظام رميساء/ لعور فاطمة/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