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والمكان في رواية سقطري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فاداة/ بوسكين حميدة/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